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31A" w:rsidRDefault="00D9631A" w:rsidP="00D9631A">
      <w:pPr>
        <w:widowControl/>
        <w:spacing w:line="536" w:lineRule="atLeast"/>
        <w:jc w:val="center"/>
        <w:rPr>
          <w:rFonts w:ascii="微软雅黑" w:eastAsia="微软雅黑" w:hAnsi="微软雅黑" w:cs="宋体"/>
          <w:b/>
          <w:bCs/>
          <w:kern w:val="0"/>
          <w:sz w:val="27"/>
          <w:szCs w:val="27"/>
        </w:rPr>
      </w:pPr>
      <w:r w:rsidRPr="00D9631A">
        <w:rPr>
          <w:rFonts w:ascii="微软雅黑" w:eastAsia="微软雅黑" w:hAnsi="微软雅黑" w:cs="宋体" w:hint="eastAsia"/>
          <w:b/>
          <w:bCs/>
          <w:kern w:val="0"/>
          <w:sz w:val="27"/>
          <w:szCs w:val="27"/>
        </w:rPr>
        <w:t>防雷装置设计审核和竣工验收</w:t>
      </w:r>
      <w:r>
        <w:rPr>
          <w:rFonts w:ascii="微软雅黑" w:eastAsia="微软雅黑" w:hAnsi="微软雅黑" w:cs="宋体" w:hint="eastAsia"/>
          <w:b/>
          <w:bCs/>
          <w:kern w:val="0"/>
          <w:sz w:val="27"/>
          <w:szCs w:val="27"/>
        </w:rPr>
        <w:t>服务指南</w:t>
      </w:r>
    </w:p>
    <w:p w:rsidR="00AA02CB" w:rsidRDefault="00D9631A" w:rsidP="00AA02CB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7"/>
          <w:szCs w:val="27"/>
        </w:rPr>
      </w:pPr>
      <w:r w:rsidRPr="00D9631A">
        <w:rPr>
          <w:rFonts w:ascii="宋体" w:eastAsia="宋体" w:hAnsi="宋体" w:cs="宋体"/>
          <w:b/>
          <w:bCs/>
          <w:kern w:val="0"/>
          <w:sz w:val="27"/>
        </w:rPr>
        <w:t>一、事项名称</w:t>
      </w:r>
      <w:r w:rsidRPr="00AA02CB">
        <w:rPr>
          <w:rFonts w:ascii="宋体" w:eastAsia="宋体" w:hAnsi="宋体" w:cs="宋体"/>
          <w:kern w:val="0"/>
          <w:sz w:val="27"/>
          <w:szCs w:val="27"/>
        </w:rPr>
        <w:t>：</w:t>
      </w:r>
      <w:r w:rsidR="00AA02CB" w:rsidRPr="00AA02CB">
        <w:rPr>
          <w:rFonts w:ascii="宋体" w:eastAsia="宋体" w:hAnsi="宋体" w:cs="宋体" w:hint="eastAsia"/>
          <w:kern w:val="0"/>
          <w:sz w:val="27"/>
          <w:szCs w:val="27"/>
        </w:rPr>
        <w:t>易燃易爆建设工程和场所，矿区、旅游景区，投入使用的建（构）筑物、设施等需要单独安装雷电防护装置的所，以及雷电风险高且没有防雷标准规范、需要进行特殊论证的大型项目等防雷装置设计审核和竣工验收许可</w:t>
      </w:r>
    </w:p>
    <w:p w:rsidR="00D9631A" w:rsidRPr="00D9631A" w:rsidRDefault="00D9631A" w:rsidP="00AA02CB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0"/>
          <w:szCs w:val="20"/>
        </w:rPr>
      </w:pPr>
      <w:r w:rsidRPr="00D9631A">
        <w:rPr>
          <w:rFonts w:ascii="宋体" w:eastAsia="宋体" w:hAnsi="宋体" w:cs="宋体"/>
          <w:b/>
          <w:bCs/>
          <w:kern w:val="0"/>
          <w:sz w:val="27"/>
        </w:rPr>
        <w:t>二、事项类别：</w:t>
      </w:r>
      <w:r w:rsidRPr="00D9631A">
        <w:rPr>
          <w:rFonts w:ascii="宋体" w:eastAsia="宋体" w:hAnsi="宋体" w:cs="宋体"/>
          <w:kern w:val="0"/>
          <w:sz w:val="27"/>
          <w:szCs w:val="27"/>
        </w:rPr>
        <w:t>行政许可</w:t>
      </w:r>
    </w:p>
    <w:p w:rsidR="00F42063" w:rsidRPr="00F42063" w:rsidRDefault="00D9631A" w:rsidP="00F42063">
      <w:pPr>
        <w:widowControl/>
        <w:jc w:val="left"/>
        <w:rPr>
          <w:rFonts w:ascii="宋体" w:eastAsia="宋体" w:hAnsi="宋体" w:cs="宋体"/>
          <w:kern w:val="0"/>
          <w:sz w:val="27"/>
          <w:szCs w:val="27"/>
        </w:rPr>
      </w:pPr>
      <w:r w:rsidRPr="00D9631A">
        <w:rPr>
          <w:rFonts w:ascii="宋体" w:eastAsia="宋体" w:hAnsi="宋体" w:cs="宋体"/>
          <w:b/>
          <w:bCs/>
          <w:kern w:val="0"/>
          <w:sz w:val="27"/>
        </w:rPr>
        <w:t>三、设定依据：</w:t>
      </w:r>
      <w:r w:rsidRPr="00D9631A">
        <w:rPr>
          <w:rFonts w:ascii="宋体" w:eastAsia="宋体" w:hAnsi="宋体" w:cs="宋体"/>
          <w:kern w:val="0"/>
          <w:sz w:val="27"/>
          <w:szCs w:val="27"/>
        </w:rPr>
        <w:t>《国务院对确需保留的行政审批项目设定行政许可的决定》（国务院令第412号）第378项</w:t>
      </w:r>
      <w:r w:rsidR="00F42063">
        <w:rPr>
          <w:rFonts w:ascii="宋体" w:eastAsia="宋体" w:hAnsi="宋体" w:cs="宋体" w:hint="eastAsia"/>
          <w:kern w:val="0"/>
          <w:sz w:val="27"/>
          <w:szCs w:val="27"/>
        </w:rPr>
        <w:t>；</w:t>
      </w:r>
      <w:r w:rsidR="00F42063" w:rsidRPr="00F42063">
        <w:rPr>
          <w:rFonts w:ascii="宋体" w:eastAsia="宋体" w:hAnsi="宋体" w:cs="宋体"/>
          <w:kern w:val="0"/>
          <w:sz w:val="27"/>
          <w:szCs w:val="27"/>
        </w:rPr>
        <w:t>《关于优化建设工程防雷许可的决定》（国发〔2016〕39号），气象部门负责的防雷装置设计审核和竣工验收范围为：油库、气库、弹药库、化学品仓库、烟花爆竹、石化等易燃易爆建设工程和场所，雷电易发区内的矿区、旅游景点或者投入使用的建（构）筑物、设施等需要单独安装雷电防护装置的场所，以及雷电风险高且没有防雷标准规范、需要进行特殊论证的大型项目。</w:t>
      </w:r>
    </w:p>
    <w:p w:rsidR="00D9631A" w:rsidRPr="00F42063" w:rsidRDefault="00D9631A" w:rsidP="00D9631A">
      <w:pPr>
        <w:widowControl/>
        <w:jc w:val="left"/>
        <w:rPr>
          <w:rFonts w:ascii="宋体" w:eastAsia="宋体" w:hAnsi="宋体" w:cs="宋体"/>
          <w:kern w:val="0"/>
          <w:sz w:val="27"/>
          <w:szCs w:val="27"/>
        </w:rPr>
      </w:pPr>
    </w:p>
    <w:p w:rsidR="00D9631A" w:rsidRPr="00D9631A" w:rsidRDefault="00D9631A" w:rsidP="00D9631A">
      <w:pPr>
        <w:widowControl/>
        <w:jc w:val="left"/>
        <w:textAlignment w:val="baseline"/>
        <w:rPr>
          <w:rFonts w:ascii="宋体" w:eastAsia="宋体" w:hAnsi="宋体" w:cs="宋体"/>
          <w:kern w:val="0"/>
          <w:sz w:val="20"/>
          <w:szCs w:val="20"/>
        </w:rPr>
      </w:pPr>
      <w:r w:rsidRPr="00D9631A">
        <w:rPr>
          <w:rFonts w:ascii="宋体" w:eastAsia="宋体" w:hAnsi="宋体" w:cs="宋体"/>
          <w:b/>
          <w:bCs/>
          <w:kern w:val="0"/>
          <w:sz w:val="27"/>
        </w:rPr>
        <w:t>四、申请条件：</w:t>
      </w:r>
    </w:p>
    <w:p w:rsidR="00D9631A" w:rsidRPr="00D9631A" w:rsidRDefault="00D9631A" w:rsidP="00D9631A">
      <w:pPr>
        <w:widowControl/>
        <w:jc w:val="left"/>
        <w:textAlignment w:val="baseline"/>
        <w:rPr>
          <w:rFonts w:ascii="宋体" w:eastAsia="宋体" w:hAnsi="宋体" w:cs="宋体"/>
          <w:kern w:val="0"/>
          <w:sz w:val="20"/>
          <w:szCs w:val="20"/>
        </w:rPr>
      </w:pPr>
      <w:r w:rsidRPr="00D9631A">
        <w:rPr>
          <w:rFonts w:ascii="宋体" w:eastAsia="宋体" w:hAnsi="宋体" w:cs="宋体"/>
          <w:b/>
          <w:bCs/>
          <w:kern w:val="0"/>
          <w:sz w:val="27"/>
        </w:rPr>
        <w:t>（一）设计审核:</w:t>
      </w:r>
    </w:p>
    <w:p w:rsidR="00D9631A" w:rsidRPr="00D9631A" w:rsidRDefault="00D9631A" w:rsidP="00D9631A">
      <w:pPr>
        <w:widowControl/>
        <w:jc w:val="left"/>
        <w:textAlignment w:val="baseline"/>
        <w:rPr>
          <w:rFonts w:ascii="宋体" w:eastAsia="宋体" w:hAnsi="宋体" w:cs="宋体"/>
          <w:kern w:val="0"/>
          <w:sz w:val="20"/>
          <w:szCs w:val="20"/>
        </w:rPr>
      </w:pPr>
      <w:r w:rsidRPr="00D9631A">
        <w:rPr>
          <w:rFonts w:ascii="宋体" w:eastAsia="宋体" w:hAnsi="宋体" w:cs="宋体"/>
          <w:kern w:val="0"/>
          <w:sz w:val="27"/>
          <w:szCs w:val="27"/>
        </w:rPr>
        <w:t>1、设计单位和人员取得国家规定的资质、资格；</w:t>
      </w:r>
    </w:p>
    <w:p w:rsidR="00D9631A" w:rsidRPr="00D9631A" w:rsidRDefault="00D9631A" w:rsidP="00D9631A">
      <w:pPr>
        <w:widowControl/>
        <w:jc w:val="left"/>
        <w:textAlignment w:val="baseline"/>
        <w:rPr>
          <w:rFonts w:ascii="宋体" w:eastAsia="宋体" w:hAnsi="宋体" w:cs="宋体"/>
          <w:kern w:val="0"/>
          <w:sz w:val="20"/>
          <w:szCs w:val="20"/>
        </w:rPr>
      </w:pPr>
      <w:r w:rsidRPr="00D9631A">
        <w:rPr>
          <w:rFonts w:ascii="宋体" w:eastAsia="宋体" w:hAnsi="宋体" w:cs="宋体"/>
          <w:kern w:val="0"/>
          <w:sz w:val="27"/>
          <w:szCs w:val="27"/>
        </w:rPr>
        <w:t>2、申请单位提交的申请材料齐全且符合法定形式。</w:t>
      </w:r>
    </w:p>
    <w:p w:rsidR="00D9631A" w:rsidRPr="00D9631A" w:rsidRDefault="00D9631A" w:rsidP="00D9631A">
      <w:pPr>
        <w:widowControl/>
        <w:jc w:val="left"/>
        <w:textAlignment w:val="baseline"/>
        <w:rPr>
          <w:rFonts w:ascii="宋体" w:eastAsia="宋体" w:hAnsi="宋体" w:cs="宋体"/>
          <w:kern w:val="0"/>
          <w:sz w:val="20"/>
          <w:szCs w:val="20"/>
        </w:rPr>
      </w:pPr>
      <w:r w:rsidRPr="00D9631A">
        <w:rPr>
          <w:rFonts w:ascii="宋体" w:eastAsia="宋体" w:hAnsi="宋体" w:cs="宋体"/>
          <w:b/>
          <w:bCs/>
          <w:kern w:val="0"/>
          <w:sz w:val="27"/>
        </w:rPr>
        <w:t>（二）竣工验收：</w:t>
      </w:r>
    </w:p>
    <w:p w:rsidR="00D9631A" w:rsidRPr="00D9631A" w:rsidRDefault="00D9631A" w:rsidP="00D9631A">
      <w:pPr>
        <w:widowControl/>
        <w:jc w:val="left"/>
        <w:textAlignment w:val="baseline"/>
        <w:rPr>
          <w:rFonts w:ascii="宋体" w:eastAsia="宋体" w:hAnsi="宋体" w:cs="宋体"/>
          <w:kern w:val="0"/>
          <w:sz w:val="20"/>
          <w:szCs w:val="20"/>
        </w:rPr>
      </w:pPr>
      <w:r w:rsidRPr="00D9631A">
        <w:rPr>
          <w:rFonts w:ascii="宋体" w:eastAsia="宋体" w:hAnsi="宋体" w:cs="宋体"/>
          <w:kern w:val="0"/>
          <w:sz w:val="27"/>
          <w:szCs w:val="27"/>
        </w:rPr>
        <w:t>1、防雷装置设计取得当地气象主管机构核发的《防雷装置设计核准意见书》；</w:t>
      </w:r>
    </w:p>
    <w:p w:rsidR="00D9631A" w:rsidRPr="00D9631A" w:rsidRDefault="00D9631A" w:rsidP="00D9631A">
      <w:pPr>
        <w:widowControl/>
        <w:jc w:val="left"/>
        <w:textAlignment w:val="baseline"/>
        <w:rPr>
          <w:rFonts w:ascii="宋体" w:eastAsia="宋体" w:hAnsi="宋体" w:cs="宋体"/>
          <w:kern w:val="0"/>
          <w:sz w:val="20"/>
          <w:szCs w:val="20"/>
        </w:rPr>
      </w:pPr>
      <w:r w:rsidRPr="00D9631A">
        <w:rPr>
          <w:rFonts w:ascii="宋体" w:eastAsia="宋体" w:hAnsi="宋体" w:cs="宋体"/>
          <w:kern w:val="0"/>
          <w:sz w:val="27"/>
          <w:szCs w:val="27"/>
        </w:rPr>
        <w:lastRenderedPageBreak/>
        <w:t>2、施工单位和人员取得国家规定的资质和资格；</w:t>
      </w:r>
    </w:p>
    <w:p w:rsidR="00D9631A" w:rsidRPr="00D9631A" w:rsidRDefault="00D9631A" w:rsidP="00D9631A">
      <w:pPr>
        <w:widowControl/>
        <w:jc w:val="left"/>
        <w:textAlignment w:val="baseline"/>
        <w:rPr>
          <w:rFonts w:ascii="宋体" w:eastAsia="宋体" w:hAnsi="宋体" w:cs="宋体"/>
          <w:kern w:val="0"/>
          <w:sz w:val="20"/>
          <w:szCs w:val="20"/>
        </w:rPr>
      </w:pPr>
      <w:r w:rsidRPr="00D9631A">
        <w:rPr>
          <w:rFonts w:ascii="宋体" w:eastAsia="宋体" w:hAnsi="宋体" w:cs="宋体"/>
          <w:kern w:val="0"/>
          <w:sz w:val="27"/>
          <w:szCs w:val="27"/>
        </w:rPr>
        <w:t>3、申请单位提交的申请材料齐全且符合法定形式。</w:t>
      </w:r>
    </w:p>
    <w:p w:rsidR="00D9631A" w:rsidRPr="00D9631A" w:rsidRDefault="00D9631A" w:rsidP="00D9631A">
      <w:pPr>
        <w:widowControl/>
        <w:jc w:val="left"/>
        <w:textAlignment w:val="baseline"/>
        <w:rPr>
          <w:rFonts w:ascii="宋体" w:eastAsia="宋体" w:hAnsi="宋体" w:cs="宋体"/>
          <w:kern w:val="0"/>
          <w:sz w:val="20"/>
          <w:szCs w:val="20"/>
        </w:rPr>
      </w:pPr>
      <w:r w:rsidRPr="00D9631A">
        <w:rPr>
          <w:rFonts w:ascii="宋体" w:eastAsia="宋体" w:hAnsi="宋体" w:cs="宋体"/>
          <w:b/>
          <w:bCs/>
          <w:kern w:val="0"/>
          <w:sz w:val="27"/>
        </w:rPr>
        <w:t>五、申报材料（一次性告知单）：</w:t>
      </w:r>
      <w:r w:rsidRPr="00D9631A">
        <w:rPr>
          <w:rFonts w:ascii="宋体" w:eastAsia="宋体" w:hAnsi="宋体" w:cs="宋体"/>
          <w:b/>
          <w:bCs/>
          <w:kern w:val="0"/>
          <w:sz w:val="27"/>
          <w:szCs w:val="27"/>
        </w:rPr>
        <w:br/>
      </w:r>
      <w:r w:rsidRPr="00D9631A">
        <w:rPr>
          <w:rFonts w:ascii="宋体" w:eastAsia="宋体" w:hAnsi="宋体" w:cs="宋体"/>
          <w:b/>
          <w:bCs/>
          <w:kern w:val="0"/>
          <w:sz w:val="27"/>
        </w:rPr>
        <w:t>（一）设计审核:</w:t>
      </w:r>
    </w:p>
    <w:p w:rsidR="00D9631A" w:rsidRPr="00D9631A" w:rsidRDefault="00D9631A" w:rsidP="00D9631A">
      <w:pPr>
        <w:widowControl/>
        <w:jc w:val="left"/>
        <w:textAlignment w:val="baseline"/>
        <w:rPr>
          <w:rFonts w:ascii="宋体" w:eastAsia="宋体" w:hAnsi="宋体" w:cs="宋体"/>
          <w:kern w:val="0"/>
          <w:sz w:val="20"/>
          <w:szCs w:val="20"/>
        </w:rPr>
      </w:pPr>
      <w:r w:rsidRPr="00D9631A">
        <w:rPr>
          <w:rFonts w:ascii="宋体" w:eastAsia="宋体" w:hAnsi="宋体" w:cs="宋体"/>
          <w:kern w:val="0"/>
          <w:sz w:val="27"/>
          <w:szCs w:val="27"/>
        </w:rPr>
        <w:t>①《防雷装置设计审核申请书》、《防雷装置设计审核申报表》（各一份）；</w:t>
      </w:r>
    </w:p>
    <w:p w:rsidR="00D9631A" w:rsidRPr="00D9631A" w:rsidRDefault="00D9631A" w:rsidP="00D9631A">
      <w:pPr>
        <w:widowControl/>
        <w:jc w:val="left"/>
        <w:textAlignment w:val="baseline"/>
        <w:rPr>
          <w:rFonts w:ascii="宋体" w:eastAsia="宋体" w:hAnsi="宋体" w:cs="宋体"/>
          <w:kern w:val="0"/>
          <w:sz w:val="20"/>
          <w:szCs w:val="20"/>
        </w:rPr>
      </w:pPr>
      <w:r w:rsidRPr="00D9631A">
        <w:rPr>
          <w:rFonts w:ascii="宋体" w:eastAsia="宋体" w:hAnsi="宋体" w:cs="宋体"/>
          <w:kern w:val="0"/>
          <w:sz w:val="27"/>
          <w:szCs w:val="27"/>
        </w:rPr>
        <w:t>②设计单位和人员的资质证、资格证书（复印件一份，加盖建设单位公章）；</w:t>
      </w:r>
    </w:p>
    <w:p w:rsidR="00D9631A" w:rsidRPr="00D9631A" w:rsidRDefault="00D9631A" w:rsidP="00D9631A">
      <w:pPr>
        <w:widowControl/>
        <w:jc w:val="left"/>
        <w:textAlignment w:val="baseline"/>
        <w:rPr>
          <w:rFonts w:ascii="宋体" w:eastAsia="宋体" w:hAnsi="宋体" w:cs="宋体"/>
          <w:kern w:val="0"/>
          <w:sz w:val="20"/>
          <w:szCs w:val="20"/>
        </w:rPr>
      </w:pPr>
      <w:r w:rsidRPr="00D9631A">
        <w:rPr>
          <w:rFonts w:ascii="宋体" w:eastAsia="宋体" w:hAnsi="宋体" w:cs="宋体"/>
          <w:kern w:val="0"/>
          <w:sz w:val="27"/>
          <w:szCs w:val="27"/>
        </w:rPr>
        <w:t>③经规划部门批准的总平面图（原件或复印件，复印件需加盖建设单位公章）；</w:t>
      </w:r>
    </w:p>
    <w:p w:rsidR="00D9631A" w:rsidRPr="00D9631A" w:rsidRDefault="00D9631A" w:rsidP="00D9631A">
      <w:pPr>
        <w:widowControl/>
        <w:jc w:val="left"/>
        <w:textAlignment w:val="baseline"/>
        <w:rPr>
          <w:rFonts w:ascii="宋体" w:eastAsia="宋体" w:hAnsi="宋体" w:cs="宋体"/>
          <w:kern w:val="0"/>
          <w:sz w:val="20"/>
          <w:szCs w:val="20"/>
        </w:rPr>
      </w:pPr>
      <w:r w:rsidRPr="00D9631A">
        <w:rPr>
          <w:rFonts w:ascii="宋体" w:eastAsia="宋体" w:hAnsi="宋体" w:cs="宋体"/>
          <w:kern w:val="0"/>
          <w:sz w:val="27"/>
          <w:szCs w:val="27"/>
        </w:rPr>
        <w:t>④防雷装置施工图设计说明书、施工图设计图纸以及建筑施工图、结构施工图等与防雷建设有关的施工图（水、电、消防、煤气、金属构架大样、SPD安装等）电子文档（刻录光盘一份）；</w:t>
      </w:r>
    </w:p>
    <w:p w:rsidR="00D9631A" w:rsidRPr="00D9631A" w:rsidRDefault="00D9631A" w:rsidP="00D9631A">
      <w:pPr>
        <w:widowControl/>
        <w:jc w:val="left"/>
        <w:textAlignment w:val="baseline"/>
        <w:rPr>
          <w:rFonts w:ascii="宋体" w:eastAsia="宋体" w:hAnsi="宋体" w:cs="宋体"/>
          <w:kern w:val="0"/>
          <w:sz w:val="20"/>
          <w:szCs w:val="20"/>
        </w:rPr>
      </w:pPr>
      <w:r w:rsidRPr="00D9631A">
        <w:rPr>
          <w:rFonts w:ascii="宋体" w:eastAsia="宋体" w:hAnsi="宋体" w:cs="宋体"/>
          <w:b/>
          <w:bCs/>
          <w:kern w:val="0"/>
          <w:sz w:val="27"/>
        </w:rPr>
        <w:t>（二）竣工验收：</w:t>
      </w:r>
    </w:p>
    <w:p w:rsidR="00D9631A" w:rsidRPr="00D9631A" w:rsidRDefault="00D9631A" w:rsidP="00D9631A">
      <w:pPr>
        <w:widowControl/>
        <w:jc w:val="left"/>
        <w:textAlignment w:val="baseline"/>
        <w:rPr>
          <w:rFonts w:ascii="宋体" w:eastAsia="宋体" w:hAnsi="宋体" w:cs="宋体"/>
          <w:kern w:val="0"/>
          <w:sz w:val="20"/>
          <w:szCs w:val="20"/>
        </w:rPr>
      </w:pPr>
      <w:r w:rsidRPr="00D9631A">
        <w:rPr>
          <w:rFonts w:ascii="宋体" w:eastAsia="宋体" w:hAnsi="宋体" w:cs="宋体"/>
          <w:kern w:val="0"/>
          <w:sz w:val="27"/>
          <w:szCs w:val="27"/>
        </w:rPr>
        <w:t>①《防雷装置竣工验收申请书》（一份）；</w:t>
      </w:r>
    </w:p>
    <w:p w:rsidR="00D9631A" w:rsidRPr="00D9631A" w:rsidRDefault="00D9631A" w:rsidP="00D9631A">
      <w:pPr>
        <w:widowControl/>
        <w:jc w:val="left"/>
        <w:textAlignment w:val="baseline"/>
        <w:rPr>
          <w:rFonts w:ascii="宋体" w:eastAsia="宋体" w:hAnsi="宋体" w:cs="宋体"/>
          <w:kern w:val="0"/>
          <w:sz w:val="20"/>
          <w:szCs w:val="20"/>
        </w:rPr>
      </w:pPr>
      <w:r w:rsidRPr="00D9631A">
        <w:rPr>
          <w:rFonts w:ascii="宋体" w:eastAsia="宋体" w:hAnsi="宋体" w:cs="宋体"/>
          <w:kern w:val="0"/>
          <w:sz w:val="27"/>
          <w:szCs w:val="27"/>
        </w:rPr>
        <w:t>②防雷装置设计核准意见书（复印件加盖建设单位公章）；</w:t>
      </w:r>
    </w:p>
    <w:p w:rsidR="00D9631A" w:rsidRPr="00D9631A" w:rsidRDefault="00D9631A" w:rsidP="00D9631A">
      <w:pPr>
        <w:widowControl/>
        <w:jc w:val="left"/>
        <w:textAlignment w:val="baseline"/>
        <w:rPr>
          <w:rFonts w:ascii="宋体" w:eastAsia="宋体" w:hAnsi="宋体" w:cs="宋体"/>
          <w:kern w:val="0"/>
          <w:sz w:val="20"/>
          <w:szCs w:val="20"/>
        </w:rPr>
      </w:pPr>
      <w:r w:rsidRPr="00D9631A">
        <w:rPr>
          <w:rFonts w:ascii="宋体" w:eastAsia="宋体" w:hAnsi="宋体" w:cs="宋体"/>
          <w:kern w:val="0"/>
          <w:sz w:val="27"/>
          <w:szCs w:val="27"/>
        </w:rPr>
        <w:t>③施工单位和人员的资质证、资格证书（复印件一份，需加盖建设单位公章）；</w:t>
      </w:r>
    </w:p>
    <w:p w:rsidR="00D9631A" w:rsidRPr="00D9631A" w:rsidRDefault="00D9631A" w:rsidP="00D9631A">
      <w:pPr>
        <w:widowControl/>
        <w:jc w:val="left"/>
        <w:textAlignment w:val="baseline"/>
        <w:rPr>
          <w:rFonts w:ascii="宋体" w:eastAsia="宋体" w:hAnsi="宋体" w:cs="宋体"/>
          <w:kern w:val="0"/>
          <w:sz w:val="20"/>
          <w:szCs w:val="20"/>
        </w:rPr>
      </w:pPr>
      <w:r w:rsidRPr="00D9631A">
        <w:rPr>
          <w:rFonts w:ascii="宋体" w:eastAsia="宋体" w:hAnsi="宋体" w:cs="宋体"/>
          <w:kern w:val="0"/>
          <w:sz w:val="27"/>
          <w:szCs w:val="27"/>
        </w:rPr>
        <w:t>④防雷装置竣工图等技术资料电子文档（一份）；</w:t>
      </w:r>
    </w:p>
    <w:p w:rsidR="00D9631A" w:rsidRPr="00D9631A" w:rsidRDefault="00D9631A" w:rsidP="00D9631A">
      <w:pPr>
        <w:widowControl/>
        <w:jc w:val="left"/>
        <w:textAlignment w:val="baseline"/>
        <w:rPr>
          <w:rFonts w:ascii="宋体" w:eastAsia="宋体" w:hAnsi="宋体" w:cs="宋体"/>
          <w:kern w:val="0"/>
          <w:sz w:val="20"/>
          <w:szCs w:val="20"/>
        </w:rPr>
      </w:pPr>
      <w:r w:rsidRPr="00D9631A">
        <w:rPr>
          <w:rFonts w:ascii="宋体" w:eastAsia="宋体" w:hAnsi="宋体" w:cs="宋体"/>
          <w:b/>
          <w:bCs/>
          <w:kern w:val="0"/>
          <w:sz w:val="27"/>
        </w:rPr>
        <w:t>六、办理流程：</w:t>
      </w:r>
      <w:r w:rsidRPr="00D9631A">
        <w:rPr>
          <w:rFonts w:ascii="宋体" w:eastAsia="宋体" w:hAnsi="宋体" w:cs="宋体"/>
          <w:kern w:val="0"/>
          <w:sz w:val="27"/>
          <w:szCs w:val="27"/>
        </w:rPr>
        <w:t>集中受理——联合审查/验收——签署联合意见</w:t>
      </w:r>
    </w:p>
    <w:p w:rsidR="00D9631A" w:rsidRPr="00D9631A" w:rsidRDefault="00D9631A" w:rsidP="00D9631A">
      <w:pPr>
        <w:widowControl/>
        <w:jc w:val="left"/>
        <w:textAlignment w:val="baseline"/>
        <w:rPr>
          <w:rFonts w:ascii="宋体" w:eastAsia="宋体" w:hAnsi="宋体" w:cs="宋体"/>
          <w:kern w:val="0"/>
          <w:sz w:val="20"/>
          <w:szCs w:val="20"/>
        </w:rPr>
      </w:pPr>
      <w:r w:rsidRPr="00D9631A">
        <w:rPr>
          <w:rFonts w:ascii="宋体" w:eastAsia="宋体" w:hAnsi="宋体" w:cs="宋体"/>
          <w:b/>
          <w:bCs/>
          <w:kern w:val="0"/>
          <w:sz w:val="27"/>
        </w:rPr>
        <w:t>七、办理时间：</w:t>
      </w:r>
      <w:r w:rsidRPr="00D9631A">
        <w:rPr>
          <w:rFonts w:ascii="宋体" w:eastAsia="宋体" w:hAnsi="宋体" w:cs="宋体"/>
          <w:kern w:val="0"/>
          <w:sz w:val="27"/>
          <w:szCs w:val="27"/>
        </w:rPr>
        <w:t>周一至周五上午8:30-12:00，下午2:00-5:00（法定节假日除外）</w:t>
      </w:r>
    </w:p>
    <w:p w:rsidR="00D9631A" w:rsidRPr="00D9631A" w:rsidRDefault="00D9631A" w:rsidP="00D9631A">
      <w:pPr>
        <w:widowControl/>
        <w:jc w:val="left"/>
        <w:textAlignment w:val="baseline"/>
        <w:rPr>
          <w:rFonts w:ascii="宋体" w:eastAsia="宋体" w:hAnsi="宋体" w:cs="宋体"/>
          <w:kern w:val="0"/>
          <w:sz w:val="20"/>
          <w:szCs w:val="20"/>
        </w:rPr>
      </w:pPr>
      <w:r w:rsidRPr="00D9631A">
        <w:rPr>
          <w:rFonts w:ascii="宋体" w:eastAsia="宋体" w:hAnsi="宋体" w:cs="宋体"/>
          <w:b/>
          <w:bCs/>
          <w:kern w:val="0"/>
          <w:sz w:val="27"/>
        </w:rPr>
        <w:lastRenderedPageBreak/>
        <w:t>八、办理地点：</w:t>
      </w:r>
      <w:r w:rsidR="00317F98">
        <w:rPr>
          <w:rFonts w:ascii="宋体" w:eastAsia="宋体" w:hAnsi="宋体" w:cs="宋体" w:hint="eastAsia"/>
          <w:kern w:val="0"/>
          <w:sz w:val="27"/>
          <w:szCs w:val="27"/>
        </w:rPr>
        <w:t>霸州市气象局办公室</w:t>
      </w:r>
    </w:p>
    <w:p w:rsidR="00D9631A" w:rsidRPr="00D9631A" w:rsidRDefault="00D9631A" w:rsidP="00D9631A">
      <w:pPr>
        <w:widowControl/>
        <w:jc w:val="left"/>
        <w:rPr>
          <w:rFonts w:ascii="宋体" w:eastAsia="宋体" w:hAnsi="宋体" w:cs="宋体"/>
          <w:kern w:val="0"/>
          <w:sz w:val="20"/>
          <w:szCs w:val="20"/>
        </w:rPr>
      </w:pPr>
      <w:r w:rsidRPr="00D9631A">
        <w:rPr>
          <w:rFonts w:ascii="宋体" w:eastAsia="宋体" w:hAnsi="宋体" w:cs="宋体"/>
          <w:b/>
          <w:bCs/>
          <w:kern w:val="0"/>
          <w:sz w:val="27"/>
        </w:rPr>
        <w:t>九、办理时限：</w:t>
      </w:r>
      <w:r w:rsidRPr="00D9631A">
        <w:rPr>
          <w:rFonts w:ascii="宋体" w:eastAsia="宋体" w:hAnsi="宋体" w:cs="宋体"/>
          <w:kern w:val="0"/>
          <w:sz w:val="27"/>
          <w:szCs w:val="27"/>
        </w:rPr>
        <w:t>设计审核法定时限：20个工作日，承诺时限：3个工作日；竣工验收法定时限：10个工作日，承诺时限：3个工作日。</w:t>
      </w:r>
    </w:p>
    <w:p w:rsidR="00D9631A" w:rsidRPr="00D9631A" w:rsidRDefault="00D9631A" w:rsidP="00D9631A">
      <w:pPr>
        <w:widowControl/>
        <w:jc w:val="left"/>
        <w:rPr>
          <w:rFonts w:ascii="宋体" w:eastAsia="宋体" w:hAnsi="宋体" w:cs="宋体"/>
          <w:kern w:val="0"/>
          <w:sz w:val="20"/>
          <w:szCs w:val="20"/>
        </w:rPr>
      </w:pPr>
      <w:r w:rsidRPr="00D9631A">
        <w:rPr>
          <w:rFonts w:ascii="宋体" w:eastAsia="宋体" w:hAnsi="宋体" w:cs="宋体"/>
          <w:b/>
          <w:bCs/>
          <w:kern w:val="0"/>
          <w:sz w:val="27"/>
        </w:rPr>
        <w:t>十、收费依据及标准：</w:t>
      </w:r>
      <w:r w:rsidRPr="00D9631A">
        <w:rPr>
          <w:rFonts w:ascii="宋体" w:eastAsia="宋体" w:hAnsi="宋体" w:cs="宋体"/>
          <w:kern w:val="0"/>
          <w:sz w:val="27"/>
          <w:szCs w:val="27"/>
        </w:rPr>
        <w:t>不收费。</w:t>
      </w:r>
    </w:p>
    <w:p w:rsidR="00D9631A" w:rsidRPr="00D9631A" w:rsidRDefault="00D9631A" w:rsidP="00D9631A">
      <w:pPr>
        <w:widowControl/>
        <w:jc w:val="left"/>
        <w:rPr>
          <w:rFonts w:ascii="宋体" w:eastAsia="宋体" w:hAnsi="宋体" w:cs="宋体"/>
          <w:kern w:val="0"/>
          <w:sz w:val="20"/>
          <w:szCs w:val="20"/>
        </w:rPr>
      </w:pPr>
      <w:r w:rsidRPr="00D9631A">
        <w:rPr>
          <w:rFonts w:ascii="宋体" w:eastAsia="宋体" w:hAnsi="宋体" w:cs="宋体"/>
          <w:b/>
          <w:bCs/>
          <w:kern w:val="0"/>
          <w:sz w:val="27"/>
        </w:rPr>
        <w:t>十一、联系电话：</w:t>
      </w:r>
      <w:r w:rsidRPr="00D9631A">
        <w:rPr>
          <w:rFonts w:ascii="宋体" w:eastAsia="宋体" w:hAnsi="宋体" w:cs="宋体"/>
          <w:kern w:val="0"/>
          <w:sz w:val="27"/>
          <w:szCs w:val="27"/>
        </w:rPr>
        <w:t>0316-</w:t>
      </w:r>
      <w:r w:rsidR="00317F98">
        <w:rPr>
          <w:rFonts w:ascii="宋体" w:eastAsia="宋体" w:hAnsi="宋体" w:cs="宋体" w:hint="eastAsia"/>
          <w:kern w:val="0"/>
          <w:sz w:val="27"/>
          <w:szCs w:val="27"/>
        </w:rPr>
        <w:t>7212253</w:t>
      </w:r>
      <w:r w:rsidRPr="00D9631A">
        <w:rPr>
          <w:rFonts w:ascii="宋体" w:eastAsia="宋体" w:hAnsi="宋体" w:cs="宋体"/>
          <w:kern w:val="0"/>
          <w:sz w:val="27"/>
          <w:szCs w:val="27"/>
        </w:rPr>
        <w:t>。</w:t>
      </w:r>
    </w:p>
    <w:p w:rsidR="00D9631A" w:rsidRPr="00D9631A" w:rsidRDefault="00D9631A" w:rsidP="00D9631A">
      <w:pPr>
        <w:widowControl/>
        <w:jc w:val="left"/>
        <w:rPr>
          <w:rFonts w:ascii="宋体" w:eastAsia="宋体" w:hAnsi="宋体" w:cs="宋体"/>
          <w:kern w:val="0"/>
          <w:sz w:val="20"/>
          <w:szCs w:val="20"/>
        </w:rPr>
      </w:pPr>
      <w:r w:rsidRPr="00D9631A">
        <w:rPr>
          <w:rFonts w:ascii="宋体" w:eastAsia="宋体" w:hAnsi="宋体" w:cs="宋体"/>
          <w:b/>
          <w:bCs/>
          <w:kern w:val="0"/>
          <w:sz w:val="27"/>
        </w:rPr>
        <w:t>十二、监督电话：</w:t>
      </w:r>
      <w:r w:rsidRPr="00D9631A">
        <w:rPr>
          <w:rFonts w:ascii="宋体" w:eastAsia="宋体" w:hAnsi="宋体" w:cs="宋体"/>
          <w:kern w:val="0"/>
          <w:sz w:val="27"/>
          <w:szCs w:val="27"/>
        </w:rPr>
        <w:t>0316-</w:t>
      </w:r>
      <w:r w:rsidR="00317F98">
        <w:rPr>
          <w:rFonts w:ascii="宋体" w:eastAsia="宋体" w:hAnsi="宋体" w:cs="宋体" w:hint="eastAsia"/>
          <w:kern w:val="0"/>
          <w:sz w:val="27"/>
          <w:szCs w:val="27"/>
        </w:rPr>
        <w:t>7220678</w:t>
      </w:r>
      <w:r w:rsidRPr="00D9631A">
        <w:rPr>
          <w:rFonts w:ascii="宋体" w:eastAsia="宋体" w:hAnsi="宋体" w:cs="宋体"/>
          <w:kern w:val="0"/>
          <w:sz w:val="27"/>
          <w:szCs w:val="27"/>
        </w:rPr>
        <w:t>。</w:t>
      </w:r>
    </w:p>
    <w:p w:rsidR="00B050E1" w:rsidRPr="00D9631A" w:rsidRDefault="00B050E1"/>
    <w:sectPr w:rsidR="00B050E1" w:rsidRPr="00D9631A" w:rsidSect="00B050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3A2" w:rsidRDefault="006F73A2" w:rsidP="00F42063">
      <w:r>
        <w:separator/>
      </w:r>
    </w:p>
  </w:endnote>
  <w:endnote w:type="continuationSeparator" w:id="1">
    <w:p w:rsidR="006F73A2" w:rsidRDefault="006F73A2" w:rsidP="00F42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3A2" w:rsidRDefault="006F73A2" w:rsidP="00F42063">
      <w:r>
        <w:separator/>
      </w:r>
    </w:p>
  </w:footnote>
  <w:footnote w:type="continuationSeparator" w:id="1">
    <w:p w:rsidR="006F73A2" w:rsidRDefault="006F73A2" w:rsidP="00F420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631A"/>
    <w:rsid w:val="00224B85"/>
    <w:rsid w:val="00317F98"/>
    <w:rsid w:val="00335831"/>
    <w:rsid w:val="003545E5"/>
    <w:rsid w:val="006F73A2"/>
    <w:rsid w:val="0070430D"/>
    <w:rsid w:val="00AA02CB"/>
    <w:rsid w:val="00B050E1"/>
    <w:rsid w:val="00D9631A"/>
    <w:rsid w:val="00DA1B53"/>
    <w:rsid w:val="00F42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0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63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9631A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F420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F42063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F420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F420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8605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1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9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78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5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60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26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45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82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90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4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9365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解薇</dc:creator>
  <cp:lastModifiedBy>NOT NULL</cp:lastModifiedBy>
  <cp:revision>5</cp:revision>
  <dcterms:created xsi:type="dcterms:W3CDTF">2017-06-14T02:00:00Z</dcterms:created>
  <dcterms:modified xsi:type="dcterms:W3CDTF">2017-07-06T01:52:00Z</dcterms:modified>
</cp:coreProperties>
</file>